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991" w:rsidRDefault="003F4991" w:rsidP="003F499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территориальной удаленности населенных пунктов в границах МО «Тайшетский район»</w:t>
      </w:r>
    </w:p>
    <w:p w:rsidR="003F4991" w:rsidRDefault="003F4991" w:rsidP="003F499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0F4" w:rsidRPr="002720F4" w:rsidRDefault="002720F4" w:rsidP="002720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Тайшетский район — муниципальный район на западе Иркутской области. Территория Тайшетского района расположена в западной части Иркутской области и входит в переходную зону от Среднесибирского плоскогорья к Восточному </w:t>
      </w:r>
      <w:proofErr w:type="spellStart"/>
      <w:r w:rsidRPr="0027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Саяну</w:t>
      </w:r>
      <w:proofErr w:type="spellEnd"/>
      <w:r w:rsidRPr="00272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Районный центр — город Тайшет. Площадь района составляет 27,8 тысяч кв. км (3,6% территории Иркутской области). Граничит на севере — с Чунским, на юго-востоке — с Нижнеудинским районами, имеет общую границу с Красноярским краем. В состав района входит 31 муниципальное образование (шесть городских и двадцать пять сельских поселений), на территории которых расположены 82 населенных пункта.</w:t>
      </w:r>
    </w:p>
    <w:p w:rsidR="00FE61C7" w:rsidRDefault="002720F4" w:rsidP="002720F4">
      <w:pPr>
        <w:jc w:val="both"/>
        <w:rPr>
          <w:rFonts w:ascii="Times New Roman" w:hAnsi="Times New Roman" w:cs="Times New Roman"/>
          <w:sz w:val="24"/>
          <w:szCs w:val="24"/>
        </w:rPr>
      </w:pPr>
      <w:r w:rsidRPr="002720F4">
        <w:rPr>
          <w:rFonts w:ascii="Times New Roman" w:hAnsi="Times New Roman" w:cs="Times New Roman"/>
          <w:sz w:val="24"/>
          <w:szCs w:val="24"/>
        </w:rPr>
        <w:tab/>
        <w:t xml:space="preserve">Подвоз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4C63B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16 образовательны</w:t>
      </w:r>
      <w:r w:rsidR="004C63B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="004C63B9">
        <w:rPr>
          <w:rFonts w:ascii="Times New Roman" w:hAnsi="Times New Roman" w:cs="Times New Roman"/>
          <w:sz w:val="24"/>
          <w:szCs w:val="24"/>
        </w:rPr>
        <w:t>м из 33 населенных пунктов Тайшетского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4C63B9">
        <w:rPr>
          <w:rFonts w:ascii="Times New Roman" w:hAnsi="Times New Roman" w:cs="Times New Roman"/>
          <w:sz w:val="24"/>
          <w:szCs w:val="24"/>
        </w:rPr>
        <w:t xml:space="preserve"> Подвозом охвачено 100% обучающихся, нуждающихся в подвозе.</w:t>
      </w:r>
      <w:r w:rsidR="0014244B">
        <w:rPr>
          <w:rFonts w:ascii="Times New Roman" w:hAnsi="Times New Roman" w:cs="Times New Roman"/>
          <w:sz w:val="24"/>
          <w:szCs w:val="24"/>
        </w:rPr>
        <w:t xml:space="preserve"> О</w:t>
      </w:r>
      <w:r w:rsidR="00FD5F56">
        <w:rPr>
          <w:rFonts w:ascii="Times New Roman" w:hAnsi="Times New Roman" w:cs="Times New Roman"/>
          <w:sz w:val="24"/>
          <w:szCs w:val="24"/>
        </w:rPr>
        <w:t>бщая</w:t>
      </w:r>
      <w:r w:rsidR="0014244B">
        <w:rPr>
          <w:rFonts w:ascii="Times New Roman" w:hAnsi="Times New Roman" w:cs="Times New Roman"/>
          <w:sz w:val="24"/>
          <w:szCs w:val="24"/>
        </w:rPr>
        <w:t xml:space="preserve"> </w:t>
      </w:r>
      <w:r w:rsidR="00FD5F56">
        <w:rPr>
          <w:rFonts w:ascii="Times New Roman" w:hAnsi="Times New Roman" w:cs="Times New Roman"/>
          <w:sz w:val="24"/>
          <w:szCs w:val="24"/>
        </w:rPr>
        <w:t>протяженность</w:t>
      </w:r>
      <w:r w:rsidR="0014244B">
        <w:rPr>
          <w:rFonts w:ascii="Times New Roman" w:hAnsi="Times New Roman" w:cs="Times New Roman"/>
          <w:sz w:val="24"/>
          <w:szCs w:val="24"/>
        </w:rPr>
        <w:t xml:space="preserve"> школьных маршрутов составляет </w:t>
      </w:r>
      <w:r w:rsidR="00853A29">
        <w:rPr>
          <w:rFonts w:ascii="Times New Roman" w:hAnsi="Times New Roman" w:cs="Times New Roman"/>
          <w:sz w:val="24"/>
          <w:szCs w:val="24"/>
        </w:rPr>
        <w:t>384,9 км.</w:t>
      </w:r>
    </w:p>
    <w:p w:rsidR="00CF218E" w:rsidRDefault="00CF218E" w:rsidP="00CF21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 Расстояния между населенными пунктами: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41"/>
        <w:gridCol w:w="3557"/>
        <w:gridCol w:w="2773"/>
      </w:tblGrid>
      <w:tr w:rsidR="00103621" w:rsidRPr="00103621" w:rsidTr="00CF218E">
        <w:trPr>
          <w:trHeight w:val="1245"/>
          <w:jc w:val="center"/>
        </w:trPr>
        <w:tc>
          <w:tcPr>
            <w:tcW w:w="3161" w:type="dxa"/>
            <w:vMerge w:val="restart"/>
            <w:shd w:val="clear" w:color="auto" w:fill="auto"/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ОО, к которым осуществляется подвоз обучающихся</w:t>
            </w:r>
          </w:p>
        </w:tc>
        <w:tc>
          <w:tcPr>
            <w:tcW w:w="3469" w:type="dxa"/>
            <w:vMerge w:val="restart"/>
            <w:shd w:val="clear" w:color="auto" w:fill="auto"/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населенного пункта, откуда осуществляется подвоз обучающихся</w:t>
            </w:r>
          </w:p>
        </w:tc>
        <w:tc>
          <w:tcPr>
            <w:tcW w:w="2705" w:type="dxa"/>
            <w:vMerge w:val="restart"/>
            <w:shd w:val="clear" w:color="auto" w:fill="auto"/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между населенным пунктом и ОО, к которым осуществляется подвоз</w:t>
            </w:r>
          </w:p>
        </w:tc>
      </w:tr>
      <w:tr w:rsidR="00103621" w:rsidRPr="00103621" w:rsidTr="00CF218E">
        <w:trPr>
          <w:trHeight w:val="230"/>
          <w:jc w:val="center"/>
        </w:trPr>
        <w:tc>
          <w:tcPr>
            <w:tcW w:w="3161" w:type="dxa"/>
            <w:vMerge/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9" w:type="dxa"/>
            <w:vMerge/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  <w:vMerge/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621" w:rsidRPr="00103621" w:rsidTr="00CF218E">
        <w:trPr>
          <w:trHeight w:val="894"/>
          <w:jc w:val="center"/>
        </w:trPr>
        <w:tc>
          <w:tcPr>
            <w:tcW w:w="3161" w:type="dxa"/>
            <w:shd w:val="clear" w:color="auto" w:fill="auto"/>
            <w:vAlign w:val="center"/>
            <w:hideMark/>
          </w:tcPr>
          <w:p w:rsidR="00103621" w:rsidRPr="00103621" w:rsidRDefault="00103621" w:rsidP="00CF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Муниципальное казенное общеобразовательное учреждение средняя общеобразовательная школа № 2 г. Тайшета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Тайшет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B760C0" w:rsidRPr="00103621" w:rsidTr="00CF218E">
        <w:trPr>
          <w:trHeight w:val="383"/>
          <w:jc w:val="center"/>
        </w:trPr>
        <w:tc>
          <w:tcPr>
            <w:tcW w:w="3161" w:type="dxa"/>
            <w:vMerge w:val="restart"/>
            <w:shd w:val="clear" w:color="auto" w:fill="auto"/>
            <w:vAlign w:val="center"/>
            <w:hideMark/>
          </w:tcPr>
          <w:p w:rsidR="00B760C0" w:rsidRPr="00103621" w:rsidRDefault="00B760C0" w:rsidP="00CF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Муниципальное казенное общеобразовательное учреждение средняя общеобразовательная школа № 23 г. Тайшета - Сафроновская начальная общеобразовательная школа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B760C0" w:rsidRPr="00103621" w:rsidRDefault="00B760C0" w:rsidP="00103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Сафроновка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B760C0" w:rsidRPr="00103621" w:rsidRDefault="00B760C0" w:rsidP="0010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19,00</w:t>
            </w:r>
          </w:p>
        </w:tc>
      </w:tr>
      <w:tr w:rsidR="00B760C0" w:rsidRPr="00103621" w:rsidTr="00CF218E">
        <w:trPr>
          <w:trHeight w:val="405"/>
          <w:jc w:val="center"/>
        </w:trPr>
        <w:tc>
          <w:tcPr>
            <w:tcW w:w="3161" w:type="dxa"/>
            <w:vMerge/>
            <w:shd w:val="clear" w:color="auto" w:fill="auto"/>
            <w:vAlign w:val="center"/>
            <w:hideMark/>
          </w:tcPr>
          <w:p w:rsidR="00B760C0" w:rsidRPr="00103621" w:rsidRDefault="00B760C0" w:rsidP="00CF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B760C0" w:rsidRPr="00103621" w:rsidRDefault="00B760C0" w:rsidP="00103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Сельхоз-10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B760C0" w:rsidRPr="00103621" w:rsidRDefault="00B760C0" w:rsidP="0010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B760C0" w:rsidRPr="00103621" w:rsidTr="00CF218E">
        <w:trPr>
          <w:trHeight w:val="395"/>
          <w:jc w:val="center"/>
        </w:trPr>
        <w:tc>
          <w:tcPr>
            <w:tcW w:w="3161" w:type="dxa"/>
            <w:vMerge/>
            <w:shd w:val="clear" w:color="auto" w:fill="auto"/>
            <w:vAlign w:val="center"/>
            <w:hideMark/>
          </w:tcPr>
          <w:p w:rsidR="00B760C0" w:rsidRPr="00103621" w:rsidRDefault="00B760C0" w:rsidP="00CF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B760C0" w:rsidRPr="00103621" w:rsidRDefault="00B760C0" w:rsidP="0010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Тайшетка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B760C0" w:rsidRPr="00103621" w:rsidRDefault="00B760C0" w:rsidP="0010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B760C0" w:rsidRPr="00103621" w:rsidTr="00CF218E">
        <w:trPr>
          <w:trHeight w:val="415"/>
          <w:jc w:val="center"/>
        </w:trPr>
        <w:tc>
          <w:tcPr>
            <w:tcW w:w="3161" w:type="dxa"/>
            <w:vMerge/>
            <w:shd w:val="clear" w:color="auto" w:fill="auto"/>
            <w:vAlign w:val="center"/>
            <w:hideMark/>
          </w:tcPr>
          <w:p w:rsidR="00B760C0" w:rsidRPr="00103621" w:rsidRDefault="00B760C0" w:rsidP="00CF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B760C0" w:rsidRPr="00103621" w:rsidRDefault="00B760C0" w:rsidP="00103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B760C0" w:rsidRPr="00103621" w:rsidRDefault="00B760C0" w:rsidP="0010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103621" w:rsidRPr="00103621" w:rsidTr="00CF218E">
        <w:trPr>
          <w:trHeight w:val="1128"/>
          <w:jc w:val="center"/>
        </w:trPr>
        <w:tc>
          <w:tcPr>
            <w:tcW w:w="3161" w:type="dxa"/>
            <w:shd w:val="clear" w:color="auto" w:fill="auto"/>
            <w:vAlign w:val="center"/>
            <w:hideMark/>
          </w:tcPr>
          <w:p w:rsidR="00103621" w:rsidRPr="00103621" w:rsidRDefault="00103621" w:rsidP="00CF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Муниципальное казенное общеобразовательное учреждение Бирюсинская средняя общеобразовательная школа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Конторка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</w:tr>
      <w:tr w:rsidR="00103621" w:rsidRPr="00103621" w:rsidTr="00CF218E">
        <w:trPr>
          <w:trHeight w:val="972"/>
          <w:jc w:val="center"/>
        </w:trPr>
        <w:tc>
          <w:tcPr>
            <w:tcW w:w="3161" w:type="dxa"/>
            <w:shd w:val="clear" w:color="auto" w:fill="auto"/>
            <w:vAlign w:val="center"/>
            <w:hideMark/>
          </w:tcPr>
          <w:p w:rsidR="00103621" w:rsidRPr="00103621" w:rsidRDefault="00103621" w:rsidP="00CF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Муниципальное казенное общеобразовательное учреждение средняя общеобразовательная школа № 10 г. Бирюсинска - Тимирязевская начальная общеобразовательная школа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Тимирязево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103621" w:rsidRPr="00103621" w:rsidTr="00CF218E">
        <w:trPr>
          <w:trHeight w:val="401"/>
          <w:jc w:val="center"/>
        </w:trPr>
        <w:tc>
          <w:tcPr>
            <w:tcW w:w="3161" w:type="dxa"/>
            <w:vMerge w:val="restart"/>
            <w:shd w:val="clear" w:color="auto" w:fill="auto"/>
            <w:vAlign w:val="center"/>
            <w:hideMark/>
          </w:tcPr>
          <w:p w:rsidR="00103621" w:rsidRPr="00103621" w:rsidRDefault="00103621" w:rsidP="00CF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Муниципальное казенное общеобразовательное учреждение Рождественская средняя общеобразовательная школа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Покровка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8,70</w:t>
            </w:r>
          </w:p>
        </w:tc>
      </w:tr>
      <w:tr w:rsidR="00103621" w:rsidRPr="00103621" w:rsidTr="00CF218E">
        <w:trPr>
          <w:trHeight w:val="487"/>
          <w:jc w:val="center"/>
        </w:trPr>
        <w:tc>
          <w:tcPr>
            <w:tcW w:w="3161" w:type="dxa"/>
            <w:vMerge/>
            <w:vAlign w:val="center"/>
            <w:hideMark/>
          </w:tcPr>
          <w:p w:rsidR="00103621" w:rsidRPr="00103621" w:rsidRDefault="00103621" w:rsidP="00CF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Камышлеевка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17,00</w:t>
            </w:r>
          </w:p>
        </w:tc>
      </w:tr>
      <w:tr w:rsidR="00103621" w:rsidRPr="00103621" w:rsidTr="00CF218E">
        <w:trPr>
          <w:trHeight w:val="409"/>
          <w:jc w:val="center"/>
        </w:trPr>
        <w:tc>
          <w:tcPr>
            <w:tcW w:w="3161" w:type="dxa"/>
            <w:vMerge/>
            <w:vAlign w:val="center"/>
            <w:hideMark/>
          </w:tcPr>
          <w:p w:rsidR="00103621" w:rsidRPr="00103621" w:rsidRDefault="00103621" w:rsidP="00CF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Туманшет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22,00</w:t>
            </w:r>
          </w:p>
        </w:tc>
      </w:tr>
      <w:tr w:rsidR="00103621" w:rsidRPr="00103621" w:rsidTr="00CF218E">
        <w:trPr>
          <w:trHeight w:val="688"/>
          <w:jc w:val="center"/>
        </w:trPr>
        <w:tc>
          <w:tcPr>
            <w:tcW w:w="3161" w:type="dxa"/>
            <w:shd w:val="clear" w:color="auto" w:fill="auto"/>
            <w:vAlign w:val="center"/>
            <w:hideMark/>
          </w:tcPr>
          <w:p w:rsidR="00103621" w:rsidRPr="00103621" w:rsidRDefault="00103621" w:rsidP="00CF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Муниципальное казенное общеобразовательное учреждение средняя общеобразовательная школа № 16 г. Бирюсинска - Начальная общеобразовательная школа № 13 г. Бирюсинска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ж/д ст. Тагул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</w:tr>
      <w:tr w:rsidR="00103621" w:rsidRPr="00103621" w:rsidTr="00CF218E">
        <w:trPr>
          <w:trHeight w:val="437"/>
          <w:jc w:val="center"/>
        </w:trPr>
        <w:tc>
          <w:tcPr>
            <w:tcW w:w="3161" w:type="dxa"/>
            <w:vMerge w:val="restart"/>
            <w:shd w:val="clear" w:color="auto" w:fill="auto"/>
            <w:vAlign w:val="center"/>
            <w:hideMark/>
          </w:tcPr>
          <w:p w:rsidR="00103621" w:rsidRPr="00103621" w:rsidRDefault="00103621" w:rsidP="00CF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 Муниципальное казенное общеобразовательное учреждение Квитокская средняя общеобразовательная школа № 1  - Квитокская средняя общеобразовательная школа № 2     - Борисовская основная общеобразовательная школа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Короленко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4,70</w:t>
            </w:r>
          </w:p>
        </w:tc>
      </w:tr>
      <w:tr w:rsidR="00103621" w:rsidRPr="00103621" w:rsidTr="00CF218E">
        <w:trPr>
          <w:trHeight w:val="415"/>
          <w:jc w:val="center"/>
        </w:trPr>
        <w:tc>
          <w:tcPr>
            <w:tcW w:w="3161" w:type="dxa"/>
            <w:vMerge/>
            <w:vAlign w:val="center"/>
            <w:hideMark/>
          </w:tcPr>
          <w:p w:rsidR="00103621" w:rsidRPr="00103621" w:rsidRDefault="00103621" w:rsidP="00CF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Шевченко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9,10</w:t>
            </w:r>
          </w:p>
        </w:tc>
      </w:tr>
      <w:tr w:rsidR="00103621" w:rsidRPr="00103621" w:rsidTr="00CF218E">
        <w:trPr>
          <w:trHeight w:val="407"/>
          <w:jc w:val="center"/>
        </w:trPr>
        <w:tc>
          <w:tcPr>
            <w:tcW w:w="3161" w:type="dxa"/>
            <w:vMerge/>
            <w:vAlign w:val="center"/>
            <w:hideMark/>
          </w:tcPr>
          <w:p w:rsidR="00103621" w:rsidRPr="00103621" w:rsidRDefault="00103621" w:rsidP="00CF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103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Пуляева</w:t>
            </w:r>
            <w:proofErr w:type="spellEnd"/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15,20</w:t>
            </w:r>
          </w:p>
        </w:tc>
      </w:tr>
      <w:tr w:rsidR="00103621" w:rsidRPr="00103621" w:rsidTr="00CF218E">
        <w:trPr>
          <w:trHeight w:val="683"/>
          <w:jc w:val="center"/>
        </w:trPr>
        <w:tc>
          <w:tcPr>
            <w:tcW w:w="3161" w:type="dxa"/>
            <w:vMerge/>
            <w:vAlign w:val="center"/>
            <w:hideMark/>
          </w:tcPr>
          <w:p w:rsidR="00103621" w:rsidRPr="00103621" w:rsidRDefault="00103621" w:rsidP="00CF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ж/д ст. Невельская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103621" w:rsidRPr="00103621" w:rsidTr="00CF218E">
        <w:trPr>
          <w:trHeight w:val="551"/>
          <w:jc w:val="center"/>
        </w:trPr>
        <w:tc>
          <w:tcPr>
            <w:tcW w:w="3161" w:type="dxa"/>
            <w:vMerge w:val="restart"/>
            <w:shd w:val="clear" w:color="auto" w:fill="auto"/>
            <w:vAlign w:val="center"/>
            <w:hideMark/>
          </w:tcPr>
          <w:p w:rsidR="00103621" w:rsidRPr="00103621" w:rsidRDefault="00103621" w:rsidP="00CF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 Муниципальное казенное общеобразовательное учреждение Соляновская средняя общеобразовательная школа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Сереброво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16,40</w:t>
            </w:r>
          </w:p>
        </w:tc>
      </w:tr>
      <w:tr w:rsidR="00103621" w:rsidRPr="00103621" w:rsidTr="00CF218E">
        <w:trPr>
          <w:trHeight w:val="546"/>
          <w:jc w:val="center"/>
        </w:trPr>
        <w:tc>
          <w:tcPr>
            <w:tcW w:w="3161" w:type="dxa"/>
            <w:vMerge/>
            <w:vAlign w:val="center"/>
            <w:hideMark/>
          </w:tcPr>
          <w:p w:rsidR="00103621" w:rsidRPr="00103621" w:rsidRDefault="00103621" w:rsidP="00CF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Талая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</w:tr>
      <w:tr w:rsidR="00103621" w:rsidRPr="00103621" w:rsidTr="00CF218E">
        <w:trPr>
          <w:trHeight w:val="398"/>
          <w:jc w:val="center"/>
        </w:trPr>
        <w:tc>
          <w:tcPr>
            <w:tcW w:w="3161" w:type="dxa"/>
            <w:vMerge w:val="restart"/>
            <w:shd w:val="clear" w:color="auto" w:fill="auto"/>
            <w:vAlign w:val="center"/>
            <w:hideMark/>
          </w:tcPr>
          <w:p w:rsidR="00103621" w:rsidRPr="00103621" w:rsidRDefault="00103621" w:rsidP="00CF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Муниципальное казенное общеобразовательное учреждение Шиткинская средняя общеобразовательная школа  - Нижнезаимская основная общеобразовательная школа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Тракт-Ужет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</w:tr>
      <w:tr w:rsidR="00103621" w:rsidRPr="00103621" w:rsidTr="00CF218E">
        <w:trPr>
          <w:trHeight w:val="403"/>
          <w:jc w:val="center"/>
        </w:trPr>
        <w:tc>
          <w:tcPr>
            <w:tcW w:w="3161" w:type="dxa"/>
            <w:vMerge/>
            <w:vAlign w:val="center"/>
            <w:hideMark/>
          </w:tcPr>
          <w:p w:rsidR="00103621" w:rsidRPr="00103621" w:rsidRDefault="00103621" w:rsidP="00CF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Синякино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</w:tr>
      <w:tr w:rsidR="00103621" w:rsidRPr="00103621" w:rsidTr="00CF218E">
        <w:trPr>
          <w:trHeight w:val="267"/>
          <w:jc w:val="center"/>
        </w:trPr>
        <w:tc>
          <w:tcPr>
            <w:tcW w:w="3161" w:type="dxa"/>
            <w:vMerge/>
            <w:vAlign w:val="center"/>
            <w:hideMark/>
          </w:tcPr>
          <w:p w:rsidR="00103621" w:rsidRPr="00103621" w:rsidRDefault="00103621" w:rsidP="00CF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Коновалово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103621" w:rsidRPr="00103621" w:rsidTr="00CF218E">
        <w:trPr>
          <w:trHeight w:val="1551"/>
          <w:jc w:val="center"/>
        </w:trPr>
        <w:tc>
          <w:tcPr>
            <w:tcW w:w="3161" w:type="dxa"/>
            <w:shd w:val="clear" w:color="auto" w:fill="auto"/>
            <w:vAlign w:val="center"/>
            <w:hideMark/>
          </w:tcPr>
          <w:p w:rsidR="00103621" w:rsidRPr="00103621" w:rsidRDefault="00103621" w:rsidP="00CF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Муниципальное казенное общеобразовательное учреждение Тамтачетская средняя общеобразовательная школа - Полинчетская средняя общеобразовательная школа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Кондратьево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103621" w:rsidRPr="00103621" w:rsidTr="00CF218E">
        <w:trPr>
          <w:trHeight w:val="964"/>
          <w:jc w:val="center"/>
        </w:trPr>
        <w:tc>
          <w:tcPr>
            <w:tcW w:w="3161" w:type="dxa"/>
            <w:shd w:val="clear" w:color="auto" w:fill="auto"/>
            <w:vAlign w:val="center"/>
            <w:hideMark/>
          </w:tcPr>
          <w:p w:rsidR="00103621" w:rsidRPr="00103621" w:rsidRDefault="00103621" w:rsidP="00CF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Муниципальное казенное общеобразовательное учреждение Бузыкановская средняя общеобразовательная школа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Иванов Мыс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</w:tr>
      <w:tr w:rsidR="00103621" w:rsidRPr="00103621" w:rsidTr="00CF218E">
        <w:trPr>
          <w:trHeight w:val="341"/>
          <w:jc w:val="center"/>
        </w:trPr>
        <w:tc>
          <w:tcPr>
            <w:tcW w:w="3161" w:type="dxa"/>
            <w:vMerge w:val="restart"/>
            <w:shd w:val="clear" w:color="auto" w:fill="auto"/>
            <w:vAlign w:val="center"/>
            <w:hideMark/>
          </w:tcPr>
          <w:p w:rsidR="00103621" w:rsidRPr="00103621" w:rsidRDefault="00103621" w:rsidP="00CF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Муниципальное казенное общеобразовательное учреждение Шелеховская средняя общеобразовательная школа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Сергино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103621" w:rsidRPr="00103621" w:rsidTr="00CF218E">
        <w:trPr>
          <w:trHeight w:val="418"/>
          <w:jc w:val="center"/>
        </w:trPr>
        <w:tc>
          <w:tcPr>
            <w:tcW w:w="3161" w:type="dxa"/>
            <w:vMerge/>
            <w:vAlign w:val="center"/>
            <w:hideMark/>
          </w:tcPr>
          <w:p w:rsidR="00103621" w:rsidRPr="00103621" w:rsidRDefault="00103621" w:rsidP="00CF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Ингашет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103621" w:rsidRPr="00103621" w:rsidTr="00CF218E">
        <w:trPr>
          <w:trHeight w:val="396"/>
          <w:jc w:val="center"/>
        </w:trPr>
        <w:tc>
          <w:tcPr>
            <w:tcW w:w="3161" w:type="dxa"/>
            <w:vMerge/>
            <w:vAlign w:val="center"/>
            <w:hideMark/>
          </w:tcPr>
          <w:p w:rsidR="00103621" w:rsidRPr="00103621" w:rsidRDefault="00103621" w:rsidP="00CF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Старошелехово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103621" w:rsidRPr="00103621" w:rsidTr="00CF218E">
        <w:trPr>
          <w:trHeight w:val="401"/>
          <w:jc w:val="center"/>
        </w:trPr>
        <w:tc>
          <w:tcPr>
            <w:tcW w:w="3161" w:type="dxa"/>
            <w:vMerge w:val="restart"/>
            <w:shd w:val="clear" w:color="auto" w:fill="auto"/>
            <w:vAlign w:val="center"/>
            <w:hideMark/>
          </w:tcPr>
          <w:p w:rsidR="00103621" w:rsidRPr="00103621" w:rsidRDefault="00103621" w:rsidP="00CF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 Муниципальное казенное общеобразовательное учреждение Венгерская средняя общеобразовательная школа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Саранчет -1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4,80</w:t>
            </w:r>
          </w:p>
        </w:tc>
      </w:tr>
      <w:tr w:rsidR="00103621" w:rsidRPr="00103621" w:rsidTr="00CF218E">
        <w:trPr>
          <w:trHeight w:val="41"/>
          <w:jc w:val="center"/>
        </w:trPr>
        <w:tc>
          <w:tcPr>
            <w:tcW w:w="3161" w:type="dxa"/>
            <w:vMerge/>
            <w:vAlign w:val="center"/>
            <w:hideMark/>
          </w:tcPr>
          <w:p w:rsidR="00103621" w:rsidRPr="00103621" w:rsidRDefault="00103621" w:rsidP="00CF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Саранчет -2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2,50</w:t>
            </w:r>
          </w:p>
        </w:tc>
      </w:tr>
      <w:tr w:rsidR="00103621" w:rsidRPr="00103621" w:rsidTr="00CF218E">
        <w:trPr>
          <w:trHeight w:val="355"/>
          <w:jc w:val="center"/>
        </w:trPr>
        <w:tc>
          <w:tcPr>
            <w:tcW w:w="3161" w:type="dxa"/>
            <w:vMerge w:val="restart"/>
            <w:shd w:val="clear" w:color="auto" w:fill="auto"/>
            <w:vAlign w:val="center"/>
            <w:hideMark/>
          </w:tcPr>
          <w:p w:rsidR="00103621" w:rsidRPr="00103621" w:rsidRDefault="00103621" w:rsidP="00CF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 Муниципальное казенное общеобразовательное учреждение Березовская средняя общеобразовательная школа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Гоголевка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44,00</w:t>
            </w:r>
          </w:p>
        </w:tc>
      </w:tr>
      <w:tr w:rsidR="00103621" w:rsidRPr="00103621" w:rsidTr="00CF218E">
        <w:trPr>
          <w:trHeight w:val="275"/>
          <w:jc w:val="center"/>
        </w:trPr>
        <w:tc>
          <w:tcPr>
            <w:tcW w:w="3161" w:type="dxa"/>
            <w:vMerge/>
            <w:vAlign w:val="center"/>
            <w:hideMark/>
          </w:tcPr>
          <w:p w:rsidR="00103621" w:rsidRPr="00103621" w:rsidRDefault="00103621" w:rsidP="00CF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П-Коммуна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26,00</w:t>
            </w:r>
          </w:p>
        </w:tc>
      </w:tr>
      <w:tr w:rsidR="00103621" w:rsidRPr="00103621" w:rsidTr="00CF218E">
        <w:trPr>
          <w:trHeight w:val="252"/>
          <w:jc w:val="center"/>
        </w:trPr>
        <w:tc>
          <w:tcPr>
            <w:tcW w:w="3161" w:type="dxa"/>
            <w:vMerge/>
            <w:vAlign w:val="center"/>
            <w:hideMark/>
          </w:tcPr>
          <w:p w:rsidR="00103621" w:rsidRPr="00103621" w:rsidRDefault="00103621" w:rsidP="00CF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Байроновка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</w:tr>
      <w:tr w:rsidR="00103621" w:rsidRPr="00103621" w:rsidTr="00CF218E">
        <w:trPr>
          <w:trHeight w:val="411"/>
          <w:jc w:val="center"/>
        </w:trPr>
        <w:tc>
          <w:tcPr>
            <w:tcW w:w="3161" w:type="dxa"/>
            <w:vMerge/>
            <w:vAlign w:val="center"/>
            <w:hideMark/>
          </w:tcPr>
          <w:p w:rsidR="00103621" w:rsidRPr="00103621" w:rsidRDefault="00103621" w:rsidP="00CF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Новый Акульшет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</w:tr>
      <w:tr w:rsidR="00103621" w:rsidRPr="00103621" w:rsidTr="00CF218E">
        <w:trPr>
          <w:trHeight w:val="1051"/>
          <w:jc w:val="center"/>
        </w:trPr>
        <w:tc>
          <w:tcPr>
            <w:tcW w:w="3161" w:type="dxa"/>
            <w:shd w:val="clear" w:color="auto" w:fill="auto"/>
            <w:vAlign w:val="center"/>
            <w:hideMark/>
          </w:tcPr>
          <w:p w:rsidR="00103621" w:rsidRPr="00103621" w:rsidRDefault="00103621" w:rsidP="00CF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 Муниципальное казенное общеобразовательное учреждение Зареченская средняя общеобразовательная школа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Троицк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</w:tr>
      <w:tr w:rsidR="00103621" w:rsidRPr="00103621" w:rsidTr="00CF218E">
        <w:trPr>
          <w:trHeight w:val="1419"/>
          <w:jc w:val="center"/>
        </w:trPr>
        <w:tc>
          <w:tcPr>
            <w:tcW w:w="3161" w:type="dxa"/>
            <w:shd w:val="clear" w:color="auto" w:fill="auto"/>
            <w:vAlign w:val="center"/>
            <w:hideMark/>
          </w:tcPr>
          <w:p w:rsidR="00103621" w:rsidRPr="00103621" w:rsidRDefault="00103621" w:rsidP="00CF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 Муниципальное казенное общеобразовательное учреждение Новотреминская средняя общеобразовательная школа   - Старо-Треминская начальная общеобразовательная школа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Тремина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103621" w:rsidRPr="00103621" w:rsidRDefault="00103621" w:rsidP="0010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3,70</w:t>
            </w:r>
          </w:p>
        </w:tc>
      </w:tr>
    </w:tbl>
    <w:p w:rsidR="00853A29" w:rsidRDefault="00853A29" w:rsidP="002720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A29" w:rsidRDefault="00853A29" w:rsidP="002720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5ED" w:rsidRDefault="00FA45ED" w:rsidP="002720F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A4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F4"/>
    <w:rsid w:val="00103621"/>
    <w:rsid w:val="0014244B"/>
    <w:rsid w:val="00195191"/>
    <w:rsid w:val="001A2C61"/>
    <w:rsid w:val="00254012"/>
    <w:rsid w:val="002568ED"/>
    <w:rsid w:val="002720F4"/>
    <w:rsid w:val="002F4C58"/>
    <w:rsid w:val="003D7089"/>
    <w:rsid w:val="003F4991"/>
    <w:rsid w:val="00442E22"/>
    <w:rsid w:val="004506CB"/>
    <w:rsid w:val="0047044B"/>
    <w:rsid w:val="004B45B8"/>
    <w:rsid w:val="004B76A1"/>
    <w:rsid w:val="004C63B9"/>
    <w:rsid w:val="00697082"/>
    <w:rsid w:val="00703D70"/>
    <w:rsid w:val="00704C66"/>
    <w:rsid w:val="007B419C"/>
    <w:rsid w:val="0083237B"/>
    <w:rsid w:val="00853A29"/>
    <w:rsid w:val="00901F5D"/>
    <w:rsid w:val="009236BA"/>
    <w:rsid w:val="0095544E"/>
    <w:rsid w:val="009835B9"/>
    <w:rsid w:val="009B4A46"/>
    <w:rsid w:val="00B50DB2"/>
    <w:rsid w:val="00B760C0"/>
    <w:rsid w:val="00C876B2"/>
    <w:rsid w:val="00CC2230"/>
    <w:rsid w:val="00CF218E"/>
    <w:rsid w:val="00D254E8"/>
    <w:rsid w:val="00DF7B68"/>
    <w:rsid w:val="00F61F23"/>
    <w:rsid w:val="00FA45ED"/>
    <w:rsid w:val="00FD5F56"/>
    <w:rsid w:val="00FE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Б.Н. Трошкин</dc:creator>
  <cp:keywords/>
  <dc:description/>
  <cp:lastModifiedBy>User</cp:lastModifiedBy>
  <cp:revision>14</cp:revision>
  <dcterms:created xsi:type="dcterms:W3CDTF">2018-10-24T05:01:00Z</dcterms:created>
  <dcterms:modified xsi:type="dcterms:W3CDTF">2018-10-25T06:26:00Z</dcterms:modified>
</cp:coreProperties>
</file>